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BD2" w:rsidRDefault="007B696F" w:rsidP="00360BD2">
      <w:r w:rsidRPr="007B696F">
        <w:rPr>
          <w:b/>
        </w:rPr>
        <w:t>Project 3</w:t>
      </w:r>
      <w:r>
        <w:br/>
      </w:r>
      <w:r w:rsidR="00360BD2">
        <w:t xml:space="preserve"> </w:t>
      </w:r>
      <w:r w:rsidR="00EC0BCC">
        <w:t>Alternative Policies Analysis</w:t>
      </w:r>
      <w:r w:rsidR="00360BD2">
        <w:t xml:space="preserve"> and </w:t>
      </w:r>
      <w:r w:rsidR="00F407E2">
        <w:t xml:space="preserve">Share </w:t>
      </w:r>
      <w:r w:rsidR="00360BD2">
        <w:t>Price Forecasti</w:t>
      </w:r>
      <w:r>
        <w:t>ng: XYZ Company as a Case Study</w:t>
      </w:r>
    </w:p>
    <w:p w:rsidR="00360BD2" w:rsidRDefault="00360BD2" w:rsidP="00360BD2"/>
    <w:p w:rsidR="00360BD2" w:rsidRDefault="00360BD2" w:rsidP="00360BD2">
      <w:r>
        <w:t>A. Introduction</w:t>
      </w:r>
    </w:p>
    <w:p w:rsidR="0037241A" w:rsidRDefault="0037241A" w:rsidP="00360BD2">
      <w:r>
        <w:t>B. Percentage of Sales Method</w:t>
      </w:r>
    </w:p>
    <w:p w:rsidR="005025C3" w:rsidRDefault="003E29EE" w:rsidP="00360BD2">
      <w:r>
        <w:t>C</w:t>
      </w:r>
      <w:r w:rsidR="00360BD2">
        <w:t xml:space="preserve">. </w:t>
      </w:r>
      <w:r w:rsidR="008007B5">
        <w:t>Investment, Financing</w:t>
      </w:r>
      <w:r w:rsidR="005025C3">
        <w:t>, Dividend</w:t>
      </w:r>
      <w:r w:rsidR="008007B5">
        <w:t>,</w:t>
      </w:r>
      <w:r w:rsidR="005025C3">
        <w:t xml:space="preserve"> </w:t>
      </w:r>
      <w:r w:rsidR="00360BD2">
        <w:t xml:space="preserve">and </w:t>
      </w:r>
      <w:r w:rsidR="005025C3">
        <w:t xml:space="preserve">Production Policy </w:t>
      </w:r>
      <w:r w:rsidR="00360BD2">
        <w:t>for XYZ Company</w:t>
      </w:r>
      <w:r w:rsidR="005025C3">
        <w:br/>
      </w:r>
      <w:r w:rsidR="008007B5">
        <w:t xml:space="preserve">In this section students should use the information from the cash flow statement which contains information about all four policies. In addition, students should use </w:t>
      </w:r>
      <w:r w:rsidR="00EC2C8C">
        <w:t>these policies</w:t>
      </w:r>
      <w:r w:rsidR="00EC0BCC">
        <w:t xml:space="preserve"> </w:t>
      </w:r>
      <w:r w:rsidR="000D7A5D">
        <w:t>which have</w:t>
      </w:r>
      <w:r w:rsidR="00D044DB">
        <w:t xml:space="preserve"> been</w:t>
      </w:r>
      <w:r w:rsidR="00EC0BCC">
        <w:t xml:space="preserve"> learn</w:t>
      </w:r>
      <w:r w:rsidR="00D044DB">
        <w:t>ed</w:t>
      </w:r>
      <w:r w:rsidR="00EC0BCC">
        <w:t xml:space="preserve"> </w:t>
      </w:r>
      <w:r w:rsidR="000D7A5D">
        <w:t xml:space="preserve">in </w:t>
      </w:r>
      <w:r w:rsidR="00EC0BCC">
        <w:t>the class, which include chapters 7, 13, 14, 17, and 18</w:t>
      </w:r>
      <w:r w:rsidR="00EC2C8C">
        <w:t xml:space="preserve"> to do some meaningful analysis</w:t>
      </w:r>
      <w:r w:rsidR="00EC0BCC">
        <w:t>.</w:t>
      </w:r>
    </w:p>
    <w:p w:rsidR="00360BD2" w:rsidRDefault="003E29EE" w:rsidP="00360BD2">
      <w:r>
        <w:t>D</w:t>
      </w:r>
      <w:r w:rsidR="00360BD2">
        <w:t>. Warren and Shelton Model</w:t>
      </w:r>
      <w:r w:rsidR="00B67EA2">
        <w:br/>
        <w:t>Warren and Shelton Model is a 20-equation model with 20 unknowns and 21 parameters to be input into the model. This mode includ</w:t>
      </w:r>
      <w:r w:rsidR="00B36756">
        <w:t>es the following four sections</w:t>
      </w:r>
      <w:r w:rsidR="00F60442">
        <w:t>:</w:t>
      </w:r>
    </w:p>
    <w:p w:rsidR="00360BD2" w:rsidRDefault="00360BD2" w:rsidP="00360BD2">
      <w:r>
        <w:tab/>
        <w:t>1. Generating of Sales and Earnings Before Interest and Taxes for Period t</w:t>
      </w:r>
    </w:p>
    <w:p w:rsidR="00360BD2" w:rsidRDefault="00360BD2" w:rsidP="00360BD2">
      <w:r>
        <w:tab/>
        <w:t xml:space="preserve">2. Generating of </w:t>
      </w:r>
      <w:r w:rsidR="002C3E96">
        <w:t>T</w:t>
      </w:r>
      <w:r>
        <w:t>otal Assets Required for Period t</w:t>
      </w:r>
    </w:p>
    <w:p w:rsidR="00360BD2" w:rsidRDefault="00360BD2" w:rsidP="00360BD2">
      <w:r>
        <w:tab/>
        <w:t>3. Financing the Desired Level of Assets</w:t>
      </w:r>
    </w:p>
    <w:p w:rsidR="00360BD2" w:rsidRDefault="00360BD2" w:rsidP="00360BD2">
      <w:r>
        <w:tab/>
        <w:t>4. Generation of Per Share Data for Period t</w:t>
      </w:r>
    </w:p>
    <w:p w:rsidR="00E071E1" w:rsidRDefault="003E29EE" w:rsidP="00360BD2">
      <w:r>
        <w:t>E</w:t>
      </w:r>
      <w:r w:rsidR="002F4293">
        <w:t xml:space="preserve">. Calculate </w:t>
      </w:r>
      <w:r w:rsidR="00360BD2">
        <w:t>21 Input Parameters (Definitions of th</w:t>
      </w:r>
      <w:r w:rsidR="00E071E1">
        <w:t xml:space="preserve">ese variables </w:t>
      </w:r>
      <w:r w:rsidR="00360BD2">
        <w:t>can be found on page 1168 of the textbook.)</w:t>
      </w:r>
      <w:r w:rsidR="00E071E1">
        <w:br/>
        <w:t xml:space="preserve">It should be noted that most of the parameters have already been calculated in the first project. </w:t>
      </w:r>
      <w:r w:rsidR="007641F0">
        <w:t>In addition, for students to calculate these parameters, they should extensively search for information from the four financial statements.</w:t>
      </w:r>
    </w:p>
    <w:p w:rsidR="00360BD2" w:rsidRDefault="003E29EE" w:rsidP="00360BD2">
      <w:r>
        <w:t>F</w:t>
      </w:r>
      <w:r w:rsidR="00360BD2">
        <w:t xml:space="preserve">. </w:t>
      </w:r>
      <w:r w:rsidR="00970670">
        <w:t>Perform the calculation</w:t>
      </w:r>
      <w:r w:rsidR="00360BD2">
        <w:t xml:space="preserve"> of 20 Unknown Variables</w:t>
      </w:r>
      <w:r w:rsidR="00970670">
        <w:t xml:space="preserve"> </w:t>
      </w:r>
      <w:r w:rsidR="005B4078">
        <w:br/>
        <w:t>1. Manual approach.</w:t>
      </w:r>
      <w:r w:rsidR="005B4078">
        <w:br/>
        <w:t xml:space="preserve">2. Excel approach. </w:t>
      </w:r>
      <w:r w:rsidR="005B4078">
        <w:br/>
      </w:r>
      <w:r w:rsidR="00360BD2">
        <w:t>G. Sensitivity Analysis of Forecasting Stock Price Per Share and Important Financial Statement Items</w:t>
      </w:r>
    </w:p>
    <w:p w:rsidR="00360BD2" w:rsidRDefault="00360BD2" w:rsidP="00360BD2">
      <w:r>
        <w:t>H</w:t>
      </w:r>
      <w:bookmarkStart w:id="0" w:name="_GoBack"/>
      <w:bookmarkEnd w:id="0"/>
      <w:r>
        <w:t>. Summary and Concluding Remarks</w:t>
      </w:r>
    </w:p>
    <w:p w:rsidR="00360BD2" w:rsidRDefault="00360BD2" w:rsidP="00360BD2">
      <w:r>
        <w:t>References</w:t>
      </w:r>
    </w:p>
    <w:p w:rsidR="003E0E8E" w:rsidRDefault="003E0E8E"/>
    <w:sectPr w:rsidR="003E0E8E" w:rsidSect="001F6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60BD2"/>
    <w:rsid w:val="000D7A5D"/>
    <w:rsid w:val="001640CD"/>
    <w:rsid w:val="002C3E96"/>
    <w:rsid w:val="002F4293"/>
    <w:rsid w:val="00360BD2"/>
    <w:rsid w:val="0037241A"/>
    <w:rsid w:val="003E0E8E"/>
    <w:rsid w:val="003E29EE"/>
    <w:rsid w:val="004C61BE"/>
    <w:rsid w:val="005025C3"/>
    <w:rsid w:val="005B4078"/>
    <w:rsid w:val="006C1B31"/>
    <w:rsid w:val="006D1C23"/>
    <w:rsid w:val="007641F0"/>
    <w:rsid w:val="007B696F"/>
    <w:rsid w:val="008007B5"/>
    <w:rsid w:val="009139A0"/>
    <w:rsid w:val="00970670"/>
    <w:rsid w:val="00B36756"/>
    <w:rsid w:val="00B67EA2"/>
    <w:rsid w:val="00D044DB"/>
    <w:rsid w:val="00E071E1"/>
    <w:rsid w:val="00EC0BCC"/>
    <w:rsid w:val="00EC2C8C"/>
    <w:rsid w:val="00F407E2"/>
    <w:rsid w:val="00F6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0AE73"/>
  <w15:docId w15:val="{DA4F3921-7712-40DD-BFE7-141D509F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Cheng Lee</cp:lastModifiedBy>
  <cp:revision>6</cp:revision>
  <dcterms:created xsi:type="dcterms:W3CDTF">2018-02-14T21:15:00Z</dcterms:created>
  <dcterms:modified xsi:type="dcterms:W3CDTF">2018-03-12T17:48:00Z</dcterms:modified>
</cp:coreProperties>
</file>